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84466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84466">
        <w:rPr>
          <w:b/>
          <w:sz w:val="27"/>
          <w:szCs w:val="27"/>
          <w:lang w:eastAsia="ar-SA"/>
        </w:rPr>
        <w:t xml:space="preserve">ПОСТАНОВЛЕНИЕ № </w:t>
      </w:r>
      <w:r w:rsidRPr="00584466" w:rsidR="0028058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5-</w:t>
      </w:r>
      <w:r w:rsidRPr="00584466" w:rsidR="00D7286A">
        <w:rPr>
          <w:b/>
          <w:sz w:val="27"/>
          <w:szCs w:val="27"/>
          <w:lang w:eastAsia="ar-SA"/>
        </w:rPr>
        <w:t>01</w:t>
      </w:r>
      <w:r w:rsidR="00204F5C">
        <w:rPr>
          <w:b/>
          <w:sz w:val="27"/>
          <w:szCs w:val="27"/>
          <w:lang w:eastAsia="ar-SA"/>
        </w:rPr>
        <w:t>2</w:t>
      </w:r>
      <w:r w:rsidR="001E01E6">
        <w:rPr>
          <w:b/>
          <w:sz w:val="27"/>
          <w:szCs w:val="27"/>
          <w:lang w:eastAsia="ar-SA"/>
        </w:rPr>
        <w:t>2</w:t>
      </w:r>
      <w:r w:rsidRPr="00584466">
        <w:rPr>
          <w:b/>
          <w:sz w:val="27"/>
          <w:szCs w:val="27"/>
          <w:lang w:eastAsia="ar-SA"/>
        </w:rPr>
        <w:t>-240</w:t>
      </w:r>
      <w:r w:rsidR="00204F5C">
        <w:rPr>
          <w:b/>
          <w:sz w:val="27"/>
          <w:szCs w:val="27"/>
          <w:lang w:eastAsia="ar-SA"/>
        </w:rPr>
        <w:t>2</w:t>
      </w:r>
      <w:r w:rsidRPr="00584466">
        <w:rPr>
          <w:b/>
          <w:sz w:val="27"/>
          <w:szCs w:val="27"/>
          <w:lang w:eastAsia="ar-SA"/>
        </w:rPr>
        <w:t>/202</w:t>
      </w:r>
      <w:r w:rsidRPr="00584466" w:rsidR="00D7286A">
        <w:rPr>
          <w:b/>
          <w:sz w:val="27"/>
          <w:szCs w:val="27"/>
          <w:lang w:eastAsia="ar-SA"/>
        </w:rPr>
        <w:t>5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  <w:r w:rsidRPr="00584466">
        <w:rPr>
          <w:b/>
          <w:sz w:val="27"/>
          <w:szCs w:val="27"/>
        </w:rPr>
        <w:t>о назначении административного наказания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84466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584466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584466">
        <w:rPr>
          <w:rFonts w:eastAsia="MS Mincho"/>
          <w:sz w:val="27"/>
          <w:szCs w:val="27"/>
        </w:rPr>
        <w:t xml:space="preserve"> 202</w:t>
      </w:r>
      <w:r w:rsidRPr="00584466" w:rsidR="00D7286A">
        <w:rPr>
          <w:rFonts w:eastAsia="MS Mincho"/>
          <w:sz w:val="27"/>
          <w:szCs w:val="27"/>
        </w:rPr>
        <w:t>5</w:t>
      </w:r>
      <w:r w:rsidRPr="00584466">
        <w:rPr>
          <w:rFonts w:eastAsia="MS Mincho"/>
          <w:sz w:val="27"/>
          <w:szCs w:val="27"/>
        </w:rPr>
        <w:t xml:space="preserve"> года </w:t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 w:rsidR="00C13D17">
        <w:rPr>
          <w:rFonts w:eastAsia="MS Mincho"/>
          <w:sz w:val="27"/>
          <w:szCs w:val="27"/>
        </w:rPr>
        <w:t xml:space="preserve">         </w:t>
      </w:r>
      <w:r w:rsidRPr="00584466">
        <w:rPr>
          <w:rFonts w:eastAsia="MS Mincho"/>
          <w:sz w:val="27"/>
          <w:szCs w:val="27"/>
        </w:rPr>
        <w:t xml:space="preserve">               г. Пыть-Ях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204F5C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204F5C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204F5C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204F5C">
        <w:rPr>
          <w:rFonts w:eastAsia="MS Mincho"/>
          <w:sz w:val="27"/>
          <w:szCs w:val="27"/>
        </w:rPr>
        <w:t xml:space="preserve"> Пыть-Яхского</w:t>
      </w:r>
      <w:r w:rsidRPr="00204F5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204F5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584466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584466">
        <w:rPr>
          <w:rFonts w:eastAsia="MS Mincho"/>
          <w:sz w:val="27"/>
          <w:szCs w:val="27"/>
        </w:rPr>
        <w:t xml:space="preserve">АО-Югра, г. Пыть-Ях, 2 мкр., д. 4, 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84466" w:rsidR="00FA4701">
        <w:rPr>
          <w:rFonts w:eastAsia="MS Mincho"/>
          <w:sz w:val="27"/>
          <w:szCs w:val="27"/>
        </w:rPr>
        <w:t>2</w:t>
      </w:r>
      <w:r w:rsidRPr="00584466">
        <w:rPr>
          <w:rFonts w:eastAsia="MS Mincho"/>
          <w:sz w:val="27"/>
          <w:szCs w:val="27"/>
        </w:rPr>
        <w:t xml:space="preserve"> ст. </w:t>
      </w:r>
      <w:r w:rsidRPr="00584466" w:rsidR="00FA4701">
        <w:rPr>
          <w:rFonts w:eastAsia="MS Mincho"/>
          <w:sz w:val="27"/>
          <w:szCs w:val="27"/>
        </w:rPr>
        <w:t>12</w:t>
      </w:r>
      <w:r w:rsidRPr="00584466">
        <w:rPr>
          <w:rFonts w:eastAsia="MS Mincho"/>
          <w:sz w:val="27"/>
          <w:szCs w:val="27"/>
        </w:rPr>
        <w:t xml:space="preserve">.2 Кодекса Российской Федерации об административных правонарушениях в отношении </w:t>
      </w:r>
    </w:p>
    <w:p w:rsidR="00FE22B2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Атоева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Джахонгира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Искандарович</w:t>
      </w:r>
      <w:r>
        <w:rPr>
          <w:rFonts w:ascii="Times New Roman" w:eastAsia="MS Mincho" w:hAnsi="Times New Roman"/>
          <w:sz w:val="27"/>
          <w:szCs w:val="27"/>
        </w:rPr>
        <w:t>а</w:t>
      </w:r>
      <w:r w:rsidRPr="00584466" w:rsidR="00411F21">
        <w:rPr>
          <w:rFonts w:ascii="Times New Roman" w:eastAsia="MS Mincho" w:hAnsi="Times New Roman"/>
          <w:sz w:val="27"/>
          <w:szCs w:val="27"/>
        </w:rPr>
        <w:t xml:space="preserve">, </w:t>
      </w:r>
      <w:r w:rsidR="004F0E1D">
        <w:rPr>
          <w:rFonts w:ascii="Times New Roman" w:eastAsia="MS Mincho" w:hAnsi="Times New Roman"/>
          <w:sz w:val="27"/>
          <w:szCs w:val="27"/>
        </w:rPr>
        <w:t>---</w:t>
      </w:r>
      <w:r w:rsidRPr="00584466" w:rsidR="00BC17C1">
        <w:rPr>
          <w:rFonts w:ascii="Times New Roman" w:eastAsia="MS Mincho" w:hAnsi="Times New Roman"/>
          <w:sz w:val="27"/>
          <w:szCs w:val="27"/>
        </w:rPr>
        <w:t>,</w:t>
      </w:r>
    </w:p>
    <w:p w:rsidR="00012BF6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584466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84466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84466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D8376D" w:rsidRPr="00584466" w:rsidP="00FA47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584466" w:rsidR="00D7286A">
        <w:rPr>
          <w:sz w:val="27"/>
          <w:szCs w:val="27"/>
        </w:rPr>
        <w:t xml:space="preserve"> </w:t>
      </w:r>
      <w:r w:rsidR="00C32E7F">
        <w:rPr>
          <w:sz w:val="27"/>
          <w:szCs w:val="27"/>
        </w:rPr>
        <w:t>я</w:t>
      </w:r>
      <w:r>
        <w:rPr>
          <w:sz w:val="27"/>
          <w:szCs w:val="27"/>
        </w:rPr>
        <w:t>нваря</w:t>
      </w:r>
      <w:r w:rsidRPr="00584466" w:rsidR="00D7286A">
        <w:rPr>
          <w:sz w:val="27"/>
          <w:szCs w:val="27"/>
        </w:rPr>
        <w:t xml:space="preserve"> </w:t>
      </w:r>
      <w:r w:rsidRPr="00584466" w:rsidR="00FA4701">
        <w:rPr>
          <w:sz w:val="27"/>
          <w:szCs w:val="27"/>
        </w:rPr>
        <w:t>202</w:t>
      </w:r>
      <w:r>
        <w:rPr>
          <w:sz w:val="27"/>
          <w:szCs w:val="27"/>
        </w:rPr>
        <w:t>5</w:t>
      </w:r>
      <w:r w:rsidRPr="00584466" w:rsidR="00D7286A">
        <w:rPr>
          <w:sz w:val="27"/>
          <w:szCs w:val="27"/>
        </w:rPr>
        <w:t xml:space="preserve"> года</w:t>
      </w:r>
      <w:r w:rsidRPr="00584466" w:rsidR="00FA4701">
        <w:rPr>
          <w:sz w:val="27"/>
          <w:szCs w:val="27"/>
        </w:rPr>
        <w:t xml:space="preserve"> в </w:t>
      </w:r>
      <w:r>
        <w:rPr>
          <w:sz w:val="27"/>
          <w:szCs w:val="27"/>
        </w:rPr>
        <w:t>17</w:t>
      </w:r>
      <w:r w:rsidRPr="00584466" w:rsidR="00FA4701">
        <w:rPr>
          <w:sz w:val="27"/>
          <w:szCs w:val="27"/>
        </w:rPr>
        <w:t xml:space="preserve"> час</w:t>
      </w:r>
      <w:r w:rsidR="00C32E7F">
        <w:rPr>
          <w:sz w:val="27"/>
          <w:szCs w:val="27"/>
        </w:rPr>
        <w:t>ов</w:t>
      </w:r>
      <w:r w:rsidRPr="00584466" w:rsidR="00FA4701">
        <w:rPr>
          <w:sz w:val="27"/>
          <w:szCs w:val="27"/>
        </w:rPr>
        <w:t xml:space="preserve"> </w:t>
      </w:r>
      <w:r>
        <w:rPr>
          <w:sz w:val="27"/>
          <w:szCs w:val="27"/>
        </w:rPr>
        <w:t>47</w:t>
      </w:r>
      <w:r w:rsidRPr="00584466" w:rsidR="00FA4701">
        <w:rPr>
          <w:sz w:val="27"/>
          <w:szCs w:val="27"/>
        </w:rPr>
        <w:t xml:space="preserve"> минут </w:t>
      </w:r>
      <w:r w:rsidRPr="00584466" w:rsidR="00411F21">
        <w:rPr>
          <w:sz w:val="27"/>
          <w:szCs w:val="27"/>
        </w:rPr>
        <w:t xml:space="preserve">по адресу: ХМАО-Югра, </w:t>
      </w:r>
      <w:r w:rsidRPr="00584466" w:rsidR="00D7286A">
        <w:rPr>
          <w:sz w:val="27"/>
          <w:szCs w:val="27"/>
        </w:rPr>
        <w:t>г. Пыть-Ях</w:t>
      </w:r>
      <w:r w:rsidRPr="00584466" w:rsidR="00411F21">
        <w:rPr>
          <w:sz w:val="27"/>
          <w:szCs w:val="27"/>
        </w:rPr>
        <w:t xml:space="preserve">, </w:t>
      </w:r>
      <w:r w:rsidR="00204F5C">
        <w:rPr>
          <w:sz w:val="27"/>
          <w:szCs w:val="27"/>
        </w:rPr>
        <w:t>ул. Магистральная</w:t>
      </w:r>
      <w:r w:rsidRPr="00584466" w:rsidR="00411F21">
        <w:rPr>
          <w:sz w:val="27"/>
          <w:szCs w:val="27"/>
        </w:rPr>
        <w:t>,</w:t>
      </w:r>
      <w:r w:rsidR="00204F5C">
        <w:rPr>
          <w:sz w:val="27"/>
          <w:szCs w:val="27"/>
        </w:rPr>
        <w:t xml:space="preserve"> д. </w:t>
      </w:r>
      <w:r w:rsidR="00C32E7F">
        <w:rPr>
          <w:sz w:val="27"/>
          <w:szCs w:val="27"/>
        </w:rPr>
        <w:t>9</w:t>
      </w:r>
      <w:r>
        <w:rPr>
          <w:sz w:val="27"/>
          <w:szCs w:val="27"/>
        </w:rPr>
        <w:t>6</w:t>
      </w:r>
      <w:r w:rsidR="00204F5C">
        <w:rPr>
          <w:sz w:val="27"/>
          <w:szCs w:val="27"/>
        </w:rPr>
        <w:t>,</w:t>
      </w:r>
      <w:r w:rsidRPr="00584466" w:rsidR="00D7286A">
        <w:rPr>
          <w:sz w:val="27"/>
          <w:szCs w:val="27"/>
        </w:rPr>
        <w:t xml:space="preserve"> </w:t>
      </w:r>
      <w:r>
        <w:rPr>
          <w:sz w:val="27"/>
          <w:szCs w:val="27"/>
        </w:rPr>
        <w:t>Атоев Д.И.</w:t>
      </w:r>
      <w:r w:rsidRPr="00584466" w:rsidR="00D7286A">
        <w:rPr>
          <w:sz w:val="27"/>
          <w:szCs w:val="27"/>
        </w:rPr>
        <w:t xml:space="preserve">, </w:t>
      </w:r>
      <w:r w:rsidRPr="00584466" w:rsidR="00340888">
        <w:rPr>
          <w:sz w:val="27"/>
          <w:szCs w:val="27"/>
        </w:rPr>
        <w:t>в</w:t>
      </w:r>
      <w:r w:rsidRPr="00584466">
        <w:rPr>
          <w:sz w:val="27"/>
          <w:szCs w:val="27"/>
        </w:rPr>
        <w:t xml:space="preserve"> нарушение п. </w:t>
      </w:r>
      <w:r w:rsidRPr="00584466" w:rsidR="004E44F2">
        <w:rPr>
          <w:sz w:val="27"/>
          <w:szCs w:val="27"/>
        </w:rPr>
        <w:t>2, 10</w:t>
      </w:r>
      <w:r w:rsidRPr="00584466" w:rsidR="00F25D15">
        <w:rPr>
          <w:sz w:val="27"/>
          <w:szCs w:val="27"/>
        </w:rPr>
        <w:t>.1</w:t>
      </w:r>
      <w:r w:rsidRPr="00584466">
        <w:rPr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г. № 1090 «О правилах дорожного движ</w:t>
      </w:r>
      <w:r w:rsidRPr="00584466">
        <w:rPr>
          <w:sz w:val="27"/>
          <w:szCs w:val="27"/>
        </w:rPr>
        <w:t>ения» (далее – ОПД ПДД РФ)</w:t>
      </w:r>
      <w:r w:rsidRPr="00584466" w:rsidR="004E44F2">
        <w:rPr>
          <w:sz w:val="27"/>
          <w:szCs w:val="27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584466" w:rsidR="00D7286A">
        <w:rPr>
          <w:sz w:val="27"/>
          <w:szCs w:val="27"/>
        </w:rPr>
        <w:t>управлял автомобилем марки «</w:t>
      </w:r>
      <w:r w:rsidR="00C32E7F">
        <w:rPr>
          <w:sz w:val="27"/>
          <w:szCs w:val="27"/>
        </w:rPr>
        <w:t xml:space="preserve">Лада </w:t>
      </w:r>
      <w:r>
        <w:rPr>
          <w:sz w:val="27"/>
          <w:szCs w:val="27"/>
        </w:rPr>
        <w:t>211440</w:t>
      </w:r>
      <w:r w:rsidRPr="00584466" w:rsidR="00D7286A">
        <w:rPr>
          <w:sz w:val="27"/>
          <w:szCs w:val="27"/>
        </w:rPr>
        <w:t xml:space="preserve">» </w:t>
      </w:r>
      <w:r>
        <w:rPr>
          <w:sz w:val="27"/>
          <w:szCs w:val="27"/>
          <w:lang w:val="en-US"/>
        </w:rPr>
        <w:t>VIN</w:t>
      </w:r>
      <w:r>
        <w:rPr>
          <w:sz w:val="27"/>
          <w:szCs w:val="27"/>
        </w:rPr>
        <w:t xml:space="preserve">: </w:t>
      </w:r>
      <w:r w:rsidR="004F0E1D"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584466" w:rsidR="00012BF6">
        <w:rPr>
          <w:sz w:val="27"/>
          <w:szCs w:val="27"/>
        </w:rPr>
        <w:t>без</w:t>
      </w:r>
      <w:r w:rsidRPr="00584466" w:rsidR="00411F21">
        <w:rPr>
          <w:sz w:val="27"/>
          <w:szCs w:val="27"/>
        </w:rPr>
        <w:t xml:space="preserve"> </w:t>
      </w:r>
      <w:r w:rsidRPr="00584466" w:rsidR="008E1AA5">
        <w:rPr>
          <w:sz w:val="27"/>
          <w:szCs w:val="27"/>
        </w:rPr>
        <w:t>государственн</w:t>
      </w:r>
      <w:r>
        <w:rPr>
          <w:sz w:val="27"/>
          <w:szCs w:val="27"/>
        </w:rPr>
        <w:t>ых</w:t>
      </w:r>
      <w:r w:rsidRPr="00584466" w:rsidR="008E1AA5">
        <w:rPr>
          <w:sz w:val="27"/>
          <w:szCs w:val="27"/>
        </w:rPr>
        <w:t xml:space="preserve"> регистрационн</w:t>
      </w:r>
      <w:r>
        <w:rPr>
          <w:sz w:val="27"/>
          <w:szCs w:val="27"/>
        </w:rPr>
        <w:t>ых</w:t>
      </w:r>
      <w:r w:rsidRPr="00584466" w:rsidR="008E1AA5">
        <w:rPr>
          <w:sz w:val="27"/>
          <w:szCs w:val="27"/>
        </w:rPr>
        <w:t xml:space="preserve"> знак</w:t>
      </w:r>
      <w:r>
        <w:rPr>
          <w:sz w:val="27"/>
          <w:szCs w:val="27"/>
        </w:rPr>
        <w:t>ов</w:t>
      </w:r>
      <w:r w:rsidRPr="00584466" w:rsidR="00FA4701">
        <w:rPr>
          <w:sz w:val="27"/>
          <w:szCs w:val="27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C32E7F" w:rsidRPr="00C32E7F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2E7F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1E01E6" w:rsidR="001E01E6">
        <w:rPr>
          <w:rFonts w:eastAsia="Calibri"/>
          <w:sz w:val="27"/>
          <w:szCs w:val="27"/>
          <w:lang w:eastAsia="en-US"/>
        </w:rPr>
        <w:t>Атоев Д.И.</w:t>
      </w:r>
      <w:r w:rsidRPr="00C32E7F">
        <w:rPr>
          <w:rFonts w:eastAsia="Calibri"/>
          <w:sz w:val="27"/>
          <w:szCs w:val="27"/>
          <w:lang w:eastAsia="en-US"/>
        </w:rPr>
        <w:t xml:space="preserve"> не явился, о дате, времени и месте рассмотрения дела извеще</w:t>
      </w:r>
      <w:r w:rsidRPr="00C32E7F">
        <w:rPr>
          <w:rFonts w:eastAsia="Calibri"/>
          <w:sz w:val="27"/>
          <w:szCs w:val="27"/>
          <w:lang w:eastAsia="en-US"/>
        </w:rPr>
        <w:t>н надлежащим образом, что подтверждается телефонограммой, имеющейся в материалах дела, ходатайств об отложении судебного заседания не заявлено.</w:t>
      </w:r>
    </w:p>
    <w:p w:rsidR="00C32E7F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2E7F">
        <w:rPr>
          <w:rFonts w:eastAsia="Calibri"/>
          <w:sz w:val="27"/>
          <w:szCs w:val="27"/>
          <w:lang w:eastAsia="en-US"/>
        </w:rPr>
        <w:t>Руководствуясь ч. 2 ст. 25.1 КоАП РФ мировой судья полагает возможным рассмотреть дело в отсутствие лица, в отно</w:t>
      </w:r>
      <w:r w:rsidRPr="00C32E7F">
        <w:rPr>
          <w:rFonts w:eastAsia="Calibri"/>
          <w:sz w:val="27"/>
          <w:szCs w:val="27"/>
          <w:lang w:eastAsia="en-US"/>
        </w:rPr>
        <w:t>шении которого ведется производство по делу об административном правонарушении.</w:t>
      </w:r>
    </w:p>
    <w:p w:rsidR="008760EF" w:rsidRPr="00584466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И</w:t>
      </w:r>
      <w:r w:rsidRPr="00584466" w:rsidR="00340888">
        <w:rPr>
          <w:rFonts w:eastAsia="Calibri"/>
          <w:sz w:val="27"/>
          <w:szCs w:val="27"/>
          <w:lang w:eastAsia="en-US"/>
        </w:rPr>
        <w:t>сследовав материалы дела, мировой судья приходит к следующим выводам.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силу ч. 2 ст. 12.2 Кодекса Российской Федерации об административных правонарушениях </w:t>
      </w:r>
      <w:r w:rsidRPr="00584466">
        <w:rPr>
          <w:rFonts w:eastAsia="Calibri"/>
          <w:sz w:val="27"/>
          <w:szCs w:val="27"/>
          <w:lang w:eastAsia="en-US"/>
        </w:rPr>
        <w:t>административно-противоправным и наказуемым признается в частности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2.3.1 ПДД РФ водитель транспортного средства обязан перед выездом проверить и в пути обеспе</w:t>
      </w:r>
      <w:r w:rsidRPr="00584466">
        <w:rPr>
          <w:rFonts w:eastAsia="Calibri"/>
          <w:sz w:val="27"/>
          <w:szCs w:val="27"/>
          <w:lang w:eastAsia="en-US"/>
        </w:rPr>
        <w:t xml:space="preserve">чить исправное техническое состояние транспортного средства в соответствии с Основными положениями по допуску </w:t>
      </w:r>
      <w:r w:rsidRPr="00584466">
        <w:rPr>
          <w:rFonts w:eastAsia="Calibri"/>
          <w:sz w:val="27"/>
          <w:szCs w:val="27"/>
          <w:lang w:eastAsia="en-US"/>
        </w:rPr>
        <w:t xml:space="preserve">транспортных средств к эксплуатации и обязанностями должностных лиц по обеспечению безопасности дорожного движения.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движение при неис</w:t>
      </w:r>
      <w:r w:rsidRPr="00584466">
        <w:rPr>
          <w:rFonts w:eastAsia="Calibri"/>
          <w:sz w:val="27"/>
          <w:szCs w:val="27"/>
          <w:lang w:eastAsia="en-US"/>
        </w:rPr>
        <w:t>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</w:t>
      </w:r>
      <w:r w:rsidRPr="00584466">
        <w:rPr>
          <w:rFonts w:eastAsia="Calibri"/>
          <w:sz w:val="27"/>
          <w:szCs w:val="27"/>
          <w:lang w:eastAsia="en-US"/>
        </w:rPr>
        <w:t>теклоочистителе во время дождя или снегопада.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</w:t>
      </w:r>
      <w:r w:rsidRPr="00584466">
        <w:rPr>
          <w:rFonts w:eastAsia="Calibri"/>
          <w:sz w:val="27"/>
          <w:szCs w:val="27"/>
          <w:lang w:eastAsia="en-US"/>
        </w:rPr>
        <w:t>следовать к месту стоянки или ремонта с соблюдением необходимых мер предосторожности.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</w:t>
      </w:r>
      <w:r w:rsidRPr="00584466">
        <w:rPr>
          <w:rFonts w:eastAsia="Calibri"/>
          <w:sz w:val="27"/>
          <w:szCs w:val="27"/>
          <w:lang w:eastAsia="en-US"/>
        </w:rPr>
        <w:t xml:space="preserve">ержденных Постановлением Совета Министров - Правительства РФ от 23 октября 1993 г. № 1090 «О правилах дорожного движения» на механических транспортных средствах (кроме мопедов, трамваев и троллейбусов) и прицепах должны быть установлены на предусмотренных </w:t>
      </w:r>
      <w:r w:rsidRPr="00584466">
        <w:rPr>
          <w:rFonts w:eastAsia="Calibri"/>
          <w:sz w:val="27"/>
          <w:szCs w:val="27"/>
          <w:lang w:eastAsia="en-US"/>
        </w:rPr>
        <w:t>для этого местах регистрационные знаки соответствующего образца.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</w:t>
      </w:r>
      <w:r w:rsidRPr="00584466">
        <w:rPr>
          <w:rFonts w:eastAsia="Calibri"/>
          <w:sz w:val="27"/>
          <w:szCs w:val="27"/>
          <w:lang w:eastAsia="en-US"/>
        </w:rPr>
        <w:t>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10.1 приложения к Основным положениям по допуску транспорт</w:t>
      </w:r>
      <w:r w:rsidRPr="00584466">
        <w:rPr>
          <w:rFonts w:eastAsia="Calibri"/>
          <w:sz w:val="27"/>
          <w:szCs w:val="27"/>
          <w:lang w:eastAsia="en-US"/>
        </w:rPr>
        <w:t>ных средств к эксплуатации и обязанностям должностных лиц по обеспечению безопасности дорожного движения «Перечень неисправностей и условий, при которых запрещается эксплуатация транспортных средств», эксплуатация транспортных средств запрещается в случае,</w:t>
      </w:r>
      <w:r w:rsidRPr="00584466">
        <w:rPr>
          <w:rFonts w:eastAsia="Calibri"/>
          <w:sz w:val="27"/>
          <w:szCs w:val="27"/>
          <w:lang w:eastAsia="en-US"/>
        </w:rPr>
        <w:t xml:space="preserve"> если государственный регистрационный знак транспортного средства, способ и место его установки не отвечают требованиям национального стандарта ГОСТ Р 50577-2018 «Знаки государственные регистрационные транспортных средств. Типы и основные размеры. Техничес</w:t>
      </w:r>
      <w:r w:rsidRPr="00584466">
        <w:rPr>
          <w:rFonts w:eastAsia="Calibri"/>
          <w:sz w:val="27"/>
          <w:szCs w:val="27"/>
          <w:lang w:eastAsia="en-US"/>
        </w:rPr>
        <w:t>кие требования».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584466">
        <w:rPr>
          <w:rFonts w:eastAsia="Calibri"/>
          <w:sz w:val="27"/>
          <w:szCs w:val="27"/>
          <w:lang w:eastAsia="en-US"/>
        </w:rPr>
        <w:t>йской Федерации об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транспортным средством без государственных р</w:t>
      </w:r>
      <w:r w:rsidRPr="00584466">
        <w:rPr>
          <w:rFonts w:eastAsia="Calibri"/>
          <w:sz w:val="27"/>
          <w:szCs w:val="27"/>
          <w:lang w:eastAsia="en-US"/>
        </w:rPr>
        <w:t>егистрационных знаков (в том числе без одного из них).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1E01E6" w:rsidR="001E01E6">
        <w:rPr>
          <w:rFonts w:eastAsia="Calibri"/>
          <w:sz w:val="27"/>
          <w:szCs w:val="27"/>
          <w:lang w:eastAsia="en-US"/>
        </w:rPr>
        <w:t>Атоев</w:t>
      </w:r>
      <w:r w:rsidR="001E01E6">
        <w:rPr>
          <w:rFonts w:eastAsia="Calibri"/>
          <w:sz w:val="27"/>
          <w:szCs w:val="27"/>
          <w:lang w:eastAsia="en-US"/>
        </w:rPr>
        <w:t>а</w:t>
      </w:r>
      <w:r w:rsidRPr="001E01E6" w:rsidR="001E01E6">
        <w:rPr>
          <w:rFonts w:eastAsia="Calibri"/>
          <w:sz w:val="27"/>
          <w:szCs w:val="27"/>
          <w:lang w:eastAsia="en-US"/>
        </w:rPr>
        <w:t xml:space="preserve"> Д.И.</w:t>
      </w:r>
      <w:r w:rsidR="001E01E6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 протоколом об административном правонаруш</w:t>
      </w:r>
      <w:r w:rsidRPr="00584466">
        <w:rPr>
          <w:rFonts w:eastAsia="Calibri"/>
          <w:sz w:val="27"/>
          <w:szCs w:val="27"/>
          <w:lang w:eastAsia="en-US"/>
        </w:rPr>
        <w:t xml:space="preserve">ении </w:t>
      </w:r>
      <w:r w:rsidRPr="00584466" w:rsidR="00D7286A">
        <w:rPr>
          <w:rFonts w:eastAsia="Calibri"/>
          <w:sz w:val="27"/>
          <w:szCs w:val="27"/>
          <w:lang w:eastAsia="en-US"/>
        </w:rPr>
        <w:t>86</w:t>
      </w:r>
      <w:r w:rsidRPr="00584466" w:rsidR="00F25D15">
        <w:rPr>
          <w:rFonts w:eastAsia="Calibri"/>
          <w:sz w:val="27"/>
          <w:szCs w:val="27"/>
          <w:lang w:eastAsia="en-US"/>
        </w:rPr>
        <w:t xml:space="preserve"> </w:t>
      </w:r>
      <w:r w:rsidR="001E01E6">
        <w:rPr>
          <w:rFonts w:eastAsia="Calibri"/>
          <w:sz w:val="27"/>
          <w:szCs w:val="27"/>
          <w:lang w:eastAsia="en-US"/>
        </w:rPr>
        <w:t>ХМ</w:t>
      </w:r>
      <w:r w:rsidR="00C32E7F">
        <w:rPr>
          <w:rFonts w:eastAsia="Calibri"/>
          <w:sz w:val="27"/>
          <w:szCs w:val="27"/>
          <w:lang w:eastAsia="en-US"/>
        </w:rPr>
        <w:t xml:space="preserve"> </w:t>
      </w:r>
      <w:r w:rsidR="001E01E6">
        <w:rPr>
          <w:rFonts w:eastAsia="Calibri"/>
          <w:sz w:val="27"/>
          <w:szCs w:val="27"/>
          <w:lang w:eastAsia="en-US"/>
        </w:rPr>
        <w:t>593647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1E01E6">
        <w:rPr>
          <w:rFonts w:eastAsia="Calibri"/>
          <w:sz w:val="27"/>
          <w:szCs w:val="27"/>
          <w:lang w:eastAsia="en-US"/>
        </w:rPr>
        <w:t>11</w:t>
      </w:r>
      <w:r w:rsidRPr="00584466">
        <w:rPr>
          <w:rFonts w:eastAsia="Calibri"/>
          <w:sz w:val="27"/>
          <w:szCs w:val="27"/>
          <w:lang w:eastAsia="en-US"/>
        </w:rPr>
        <w:t>.</w:t>
      </w:r>
      <w:r w:rsidR="001E01E6">
        <w:rPr>
          <w:rFonts w:eastAsia="Calibri"/>
          <w:sz w:val="27"/>
          <w:szCs w:val="27"/>
          <w:lang w:eastAsia="en-US"/>
        </w:rPr>
        <w:t>01</w:t>
      </w:r>
      <w:r w:rsidRPr="00584466">
        <w:rPr>
          <w:rFonts w:eastAsia="Calibri"/>
          <w:sz w:val="27"/>
          <w:szCs w:val="27"/>
          <w:lang w:eastAsia="en-US"/>
        </w:rPr>
        <w:t>.202</w:t>
      </w:r>
      <w:r w:rsidR="001E01E6">
        <w:rPr>
          <w:rFonts w:eastAsia="Calibri"/>
          <w:sz w:val="27"/>
          <w:szCs w:val="27"/>
          <w:lang w:eastAsia="en-US"/>
        </w:rPr>
        <w:t>5</w:t>
      </w:r>
      <w:r w:rsidRPr="00584466">
        <w:rPr>
          <w:rFonts w:eastAsia="Calibri"/>
          <w:sz w:val="27"/>
          <w:szCs w:val="27"/>
          <w:lang w:eastAsia="en-US"/>
        </w:rPr>
        <w:t>,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</w:t>
      </w:r>
      <w:r w:rsidRPr="00584466">
        <w:rPr>
          <w:rFonts w:eastAsia="Calibri"/>
          <w:sz w:val="27"/>
          <w:szCs w:val="27"/>
          <w:lang w:eastAsia="en-US"/>
        </w:rPr>
        <w:t xml:space="preserve">ениях и положения ст. 51 Конституции Российской Федерации </w:t>
      </w:r>
      <w:r w:rsidRPr="001E01E6" w:rsidR="001E01E6">
        <w:rPr>
          <w:rFonts w:eastAsia="Calibri"/>
          <w:sz w:val="27"/>
          <w:szCs w:val="27"/>
          <w:lang w:eastAsia="en-US"/>
        </w:rPr>
        <w:t>Атоев</w:t>
      </w:r>
      <w:r w:rsidR="001E01E6">
        <w:rPr>
          <w:rFonts w:eastAsia="Calibri"/>
          <w:sz w:val="27"/>
          <w:szCs w:val="27"/>
          <w:lang w:eastAsia="en-US"/>
        </w:rPr>
        <w:t>у</w:t>
      </w:r>
      <w:r w:rsidRPr="001E01E6" w:rsidR="001E01E6">
        <w:rPr>
          <w:rFonts w:eastAsia="Calibri"/>
          <w:sz w:val="27"/>
          <w:szCs w:val="27"/>
          <w:lang w:eastAsia="en-US"/>
        </w:rPr>
        <w:t xml:space="preserve"> Д.И</w:t>
      </w:r>
      <w:r w:rsidRPr="00C32E7F" w:rsidR="00C32E7F">
        <w:rPr>
          <w:rFonts w:eastAsia="Calibri"/>
          <w:sz w:val="27"/>
          <w:szCs w:val="27"/>
          <w:lang w:eastAsia="en-US"/>
        </w:rPr>
        <w:t>.</w:t>
      </w:r>
      <w:r w:rsidR="00C32E7F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разъяснены, в графе «Объяснения» он указал, что </w:t>
      </w:r>
      <w:r w:rsidR="001E01E6">
        <w:rPr>
          <w:rFonts w:eastAsia="Calibri"/>
          <w:sz w:val="27"/>
          <w:szCs w:val="27"/>
          <w:lang w:eastAsia="en-US"/>
        </w:rPr>
        <w:t>не успел поставить, так как был на работе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фототаблицей, на которой зафиксировано транспортное средство </w:t>
      </w:r>
      <w:r w:rsidRPr="001E01E6" w:rsidR="001E01E6">
        <w:rPr>
          <w:rFonts w:eastAsia="Calibri"/>
          <w:sz w:val="27"/>
          <w:szCs w:val="27"/>
          <w:lang w:eastAsia="en-US"/>
        </w:rPr>
        <w:t xml:space="preserve">«Лада 211440» VIN: </w:t>
      </w:r>
      <w:r w:rsidR="004F0E1D">
        <w:rPr>
          <w:rFonts w:eastAsia="Calibri"/>
          <w:sz w:val="27"/>
          <w:szCs w:val="27"/>
          <w:lang w:eastAsia="en-US"/>
        </w:rPr>
        <w:t>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без государственн</w:t>
      </w:r>
      <w:r w:rsidR="001E01E6">
        <w:rPr>
          <w:rFonts w:eastAsia="Calibri"/>
          <w:sz w:val="27"/>
          <w:szCs w:val="27"/>
          <w:lang w:eastAsia="en-US"/>
        </w:rPr>
        <w:t>ых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регистрационн</w:t>
      </w:r>
      <w:r w:rsidR="001E01E6">
        <w:rPr>
          <w:rFonts w:eastAsia="Calibri"/>
          <w:sz w:val="27"/>
          <w:szCs w:val="27"/>
          <w:lang w:eastAsia="en-US"/>
        </w:rPr>
        <w:t>ых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знак</w:t>
      </w:r>
      <w:r w:rsidR="001E01E6">
        <w:rPr>
          <w:rFonts w:eastAsia="Calibri"/>
          <w:sz w:val="27"/>
          <w:szCs w:val="27"/>
          <w:lang w:eastAsia="en-US"/>
        </w:rPr>
        <w:t>ов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411F21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рапортом ИДПС ОВ ДПС ГИБДД ОМВД России по г. Пыть-Яху </w:t>
      </w:r>
      <w:r w:rsidR="001E01E6">
        <w:rPr>
          <w:rFonts w:eastAsia="Calibri"/>
          <w:sz w:val="27"/>
          <w:szCs w:val="27"/>
          <w:lang w:eastAsia="en-US"/>
        </w:rPr>
        <w:t xml:space="preserve">от 11.01.2025 </w:t>
      </w:r>
      <w:r w:rsidRPr="00584466">
        <w:rPr>
          <w:rFonts w:eastAsia="Calibri"/>
          <w:sz w:val="27"/>
          <w:szCs w:val="27"/>
          <w:lang w:eastAsia="en-US"/>
        </w:rPr>
        <w:t>об обнаружении признаков правонарушения</w:t>
      </w:r>
      <w:r w:rsidR="00BC342A">
        <w:rPr>
          <w:rFonts w:eastAsia="Calibri"/>
          <w:sz w:val="27"/>
          <w:szCs w:val="27"/>
          <w:lang w:eastAsia="en-US"/>
        </w:rPr>
        <w:t>;</w:t>
      </w:r>
    </w:p>
    <w:p w:rsidR="00C32E7F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карточкой операций с водительским удостоверением, из которой следует, что </w:t>
      </w:r>
      <w:r w:rsidRPr="001E01E6" w:rsidR="001E01E6">
        <w:rPr>
          <w:rFonts w:eastAsia="Calibri"/>
          <w:sz w:val="27"/>
          <w:szCs w:val="27"/>
          <w:lang w:eastAsia="en-US"/>
        </w:rPr>
        <w:t>Атоеву Д.И.</w:t>
      </w:r>
      <w:r>
        <w:rPr>
          <w:rFonts w:eastAsia="Calibri"/>
          <w:sz w:val="27"/>
          <w:szCs w:val="27"/>
          <w:lang w:eastAsia="en-US"/>
        </w:rPr>
        <w:t xml:space="preserve"> выдано водительское удостоверение </w:t>
      </w:r>
      <w:r w:rsidR="004F0E1D">
        <w:rPr>
          <w:rFonts w:eastAsia="Calibri"/>
          <w:sz w:val="27"/>
          <w:szCs w:val="27"/>
          <w:lang w:eastAsia="en-US"/>
        </w:rPr>
        <w:t>---</w:t>
      </w:r>
      <w:r>
        <w:rPr>
          <w:rFonts w:eastAsia="Calibri"/>
          <w:sz w:val="27"/>
          <w:szCs w:val="27"/>
          <w:lang w:eastAsia="en-US"/>
        </w:rPr>
        <w:t>;</w:t>
      </w:r>
    </w:p>
    <w:p w:rsidR="00C32E7F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карточкой учета транспортного средства, из которой следует, что собственником транспортного средства </w:t>
      </w:r>
      <w:r w:rsidRPr="00C32E7F">
        <w:rPr>
          <w:rFonts w:eastAsia="Calibri"/>
          <w:sz w:val="27"/>
          <w:szCs w:val="27"/>
          <w:lang w:eastAsia="en-US"/>
        </w:rPr>
        <w:t xml:space="preserve">«Лада </w:t>
      </w:r>
      <w:r w:rsidR="001E01E6">
        <w:rPr>
          <w:rFonts w:eastAsia="Calibri"/>
          <w:sz w:val="27"/>
          <w:szCs w:val="27"/>
          <w:lang w:eastAsia="en-US"/>
        </w:rPr>
        <w:t>211440</w:t>
      </w:r>
      <w:r w:rsidRPr="00C32E7F">
        <w:rPr>
          <w:rFonts w:eastAsia="Calibri"/>
          <w:sz w:val="27"/>
          <w:szCs w:val="27"/>
          <w:lang w:eastAsia="en-US"/>
        </w:rPr>
        <w:t xml:space="preserve">» государственный регистрационный знак </w:t>
      </w:r>
      <w:r w:rsidR="004F0E1D">
        <w:rPr>
          <w:rFonts w:eastAsia="Calibri"/>
          <w:sz w:val="27"/>
          <w:szCs w:val="27"/>
          <w:lang w:eastAsia="en-US"/>
        </w:rPr>
        <w:t>---</w:t>
      </w:r>
      <w:r>
        <w:rPr>
          <w:rFonts w:eastAsia="Calibri"/>
          <w:sz w:val="27"/>
          <w:szCs w:val="27"/>
          <w:lang w:eastAsia="en-US"/>
        </w:rPr>
        <w:t xml:space="preserve"> является </w:t>
      </w:r>
      <w:r w:rsidR="001E01E6">
        <w:rPr>
          <w:rFonts w:eastAsia="Calibri"/>
          <w:sz w:val="27"/>
          <w:szCs w:val="27"/>
          <w:lang w:eastAsia="en-US"/>
        </w:rPr>
        <w:t>Атоев</w:t>
      </w:r>
      <w:r w:rsidR="001E01E6">
        <w:rPr>
          <w:rFonts w:eastAsia="Calibri"/>
          <w:sz w:val="27"/>
          <w:szCs w:val="27"/>
          <w:lang w:eastAsia="en-US"/>
        </w:rPr>
        <w:t xml:space="preserve"> А.Х.</w:t>
      </w:r>
      <w:r>
        <w:rPr>
          <w:rFonts w:eastAsia="Calibri"/>
          <w:sz w:val="27"/>
          <w:szCs w:val="27"/>
          <w:lang w:eastAsia="en-US"/>
        </w:rPr>
        <w:t>;</w:t>
      </w:r>
    </w:p>
    <w:p w:rsidR="00BC342A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реестром </w:t>
      </w:r>
      <w:r>
        <w:rPr>
          <w:rFonts w:eastAsia="Calibri"/>
          <w:sz w:val="27"/>
          <w:szCs w:val="27"/>
          <w:lang w:eastAsia="en-US"/>
        </w:rPr>
        <w:t>правонарушений</w:t>
      </w:r>
      <w:r w:rsidR="00C32E7F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 w:rsidRPr="00584466">
        <w:rPr>
          <w:rFonts w:eastAsia="Calibri"/>
          <w:sz w:val="27"/>
          <w:szCs w:val="27"/>
          <w:lang w:eastAsia="en-US"/>
        </w:rPr>
        <w:t xml:space="preserve"> собой.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изложенных обстоятельствах, мировой судья находит вину </w:t>
      </w:r>
      <w:r w:rsidRPr="001E01E6" w:rsidR="001E01E6">
        <w:rPr>
          <w:rFonts w:eastAsia="Calibri"/>
          <w:sz w:val="27"/>
          <w:szCs w:val="27"/>
          <w:lang w:eastAsia="en-US"/>
        </w:rPr>
        <w:t>Атоева Д.И.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в совершении вмененного административного правонарушения установленной и квалифицирует его действия по ч. 2 ст. 12.2 Кодекса Российской Федерации об административных правонаруш</w:t>
      </w:r>
      <w:r w:rsidRPr="00584466">
        <w:rPr>
          <w:rFonts w:eastAsia="Calibri"/>
          <w:sz w:val="27"/>
          <w:szCs w:val="27"/>
          <w:lang w:eastAsia="en-US"/>
        </w:rPr>
        <w:t>ениях –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Обстоятельств, предусмотренных </w:t>
      </w:r>
      <w:r w:rsidR="00C32E7F">
        <w:rPr>
          <w:rFonts w:eastAsia="Calibri"/>
          <w:sz w:val="27"/>
          <w:szCs w:val="27"/>
          <w:lang w:eastAsia="en-US"/>
        </w:rPr>
        <w:t>ст.</w:t>
      </w:r>
      <w:r>
        <w:rPr>
          <w:rFonts w:eastAsia="Calibri"/>
          <w:sz w:val="27"/>
          <w:szCs w:val="27"/>
          <w:lang w:eastAsia="en-US"/>
        </w:rPr>
        <w:t>ст.</w:t>
      </w:r>
      <w:r w:rsidR="00C32E7F">
        <w:rPr>
          <w:rFonts w:eastAsia="Calibri"/>
          <w:sz w:val="27"/>
          <w:szCs w:val="27"/>
          <w:lang w:eastAsia="en-US"/>
        </w:rPr>
        <w:t xml:space="preserve"> 4.2,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84466" w:rsidR="00751CF3">
        <w:rPr>
          <w:rFonts w:eastAsia="Calibri"/>
          <w:sz w:val="27"/>
          <w:szCs w:val="27"/>
          <w:lang w:eastAsia="en-US"/>
        </w:rPr>
        <w:t>4.3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</w:t>
      </w:r>
      <w:r w:rsidR="00C32E7F">
        <w:rPr>
          <w:rFonts w:eastAsia="Calibri"/>
          <w:sz w:val="27"/>
          <w:szCs w:val="27"/>
          <w:lang w:eastAsia="en-US"/>
        </w:rPr>
        <w:t xml:space="preserve"> смягчающих и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отягчающих </w:t>
      </w:r>
      <w:r w:rsidRPr="00584466">
        <w:rPr>
          <w:rFonts w:eastAsia="Calibri"/>
          <w:sz w:val="27"/>
          <w:szCs w:val="27"/>
          <w:lang w:eastAsia="en-US"/>
        </w:rPr>
        <w:t>административную ответственность,</w:t>
      </w:r>
      <w:r w:rsidRPr="00584466">
        <w:rPr>
          <w:rFonts w:eastAsia="Calibri"/>
          <w:sz w:val="27"/>
          <w:szCs w:val="27"/>
          <w:lang w:eastAsia="en-US"/>
        </w:rPr>
        <w:t xml:space="preserve"> мировым судьей по делу не установлено.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Учитывая характер и степень общественной опасности совершенного правонарушения, личность </w:t>
      </w:r>
      <w:r w:rsidRPr="001E01E6" w:rsidR="001E01E6">
        <w:rPr>
          <w:rFonts w:eastAsia="Calibri"/>
          <w:sz w:val="27"/>
          <w:szCs w:val="27"/>
          <w:lang w:eastAsia="en-US"/>
        </w:rPr>
        <w:t>Атоева Д.И.</w:t>
      </w:r>
      <w:r w:rsidRPr="00584466">
        <w:rPr>
          <w:rFonts w:eastAsia="Calibri"/>
          <w:sz w:val="27"/>
          <w:szCs w:val="27"/>
          <w:lang w:eastAsia="en-US"/>
        </w:rPr>
        <w:t xml:space="preserve">, его имущественное положение, </w:t>
      </w:r>
      <w:r w:rsidR="006729DF">
        <w:rPr>
          <w:rFonts w:eastAsia="Calibri"/>
          <w:sz w:val="27"/>
          <w:szCs w:val="27"/>
          <w:lang w:eastAsia="en-US"/>
        </w:rPr>
        <w:t xml:space="preserve">отсутствие </w:t>
      </w:r>
      <w:r w:rsidR="00C32E7F">
        <w:rPr>
          <w:rFonts w:eastAsia="Calibri"/>
          <w:sz w:val="27"/>
          <w:szCs w:val="27"/>
          <w:lang w:eastAsia="en-US"/>
        </w:rPr>
        <w:t xml:space="preserve">смягчающих и </w:t>
      </w:r>
      <w:r w:rsidRPr="00584466">
        <w:rPr>
          <w:rFonts w:eastAsia="Calibri"/>
          <w:sz w:val="27"/>
          <w:szCs w:val="27"/>
          <w:lang w:eastAsia="en-US"/>
        </w:rPr>
        <w:t>отягчающих административную ответственность обстоятельств, ми</w:t>
      </w:r>
      <w:r w:rsidRPr="00584466">
        <w:rPr>
          <w:rFonts w:eastAsia="Calibri"/>
          <w:sz w:val="27"/>
          <w:szCs w:val="27"/>
          <w:lang w:eastAsia="en-US"/>
        </w:rPr>
        <w:t xml:space="preserve">ровой судья приходит к выводу о возможности и целесообразности назначения </w:t>
      </w:r>
      <w:r w:rsidRPr="001E01E6" w:rsidR="001E01E6">
        <w:rPr>
          <w:rFonts w:eastAsia="Calibri"/>
          <w:sz w:val="27"/>
          <w:szCs w:val="27"/>
          <w:lang w:eastAsia="en-US"/>
        </w:rPr>
        <w:t>Атоев</w:t>
      </w:r>
      <w:r w:rsidR="001E01E6">
        <w:rPr>
          <w:rFonts w:eastAsia="Calibri"/>
          <w:sz w:val="27"/>
          <w:szCs w:val="27"/>
          <w:lang w:eastAsia="en-US"/>
        </w:rPr>
        <w:t>у</w:t>
      </w:r>
      <w:r w:rsidRPr="001E01E6" w:rsidR="001E01E6">
        <w:rPr>
          <w:rFonts w:eastAsia="Calibri"/>
          <w:sz w:val="27"/>
          <w:szCs w:val="27"/>
          <w:lang w:eastAsia="en-US"/>
        </w:rPr>
        <w:t xml:space="preserve"> Д.И</w:t>
      </w:r>
      <w:r w:rsidRPr="00C32E7F" w:rsidR="00C32E7F">
        <w:rPr>
          <w:rFonts w:eastAsia="Calibri"/>
          <w:sz w:val="27"/>
          <w:szCs w:val="27"/>
          <w:lang w:eastAsia="en-US"/>
        </w:rPr>
        <w:t>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наказания в виде административного штрафа. </w:t>
      </w:r>
    </w:p>
    <w:p w:rsidR="00012BF6" w:rsidP="00B0164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На основании изложенного, руководствуясь ст. 29.10 Кодекса Российской Федерации об административных правонарушениях, мировой </w:t>
      </w:r>
      <w:r w:rsidRPr="00584466">
        <w:rPr>
          <w:rFonts w:eastAsia="Calibri"/>
          <w:sz w:val="27"/>
          <w:szCs w:val="27"/>
          <w:lang w:eastAsia="en-US"/>
        </w:rPr>
        <w:t>судья</w:t>
      </w:r>
    </w:p>
    <w:p w:rsidR="00584466" w:rsidRPr="00584466" w:rsidP="00B0164A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1E01E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</w:p>
    <w:p w:rsidR="001E01E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84466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Признать </w:t>
      </w:r>
      <w:r w:rsidRPr="001E01E6" w:rsidR="001E01E6">
        <w:rPr>
          <w:rFonts w:eastAsia="Calibri"/>
          <w:sz w:val="27"/>
          <w:szCs w:val="27"/>
          <w:lang w:eastAsia="en-US"/>
        </w:rPr>
        <w:t xml:space="preserve">Атоева Джахонгира Искандаровича </w:t>
      </w:r>
      <w:r w:rsidRPr="00584466">
        <w:rPr>
          <w:rFonts w:eastAsia="Calibri"/>
          <w:sz w:val="27"/>
          <w:szCs w:val="27"/>
          <w:lang w:eastAsia="en-US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административное наказание в</w:t>
      </w:r>
      <w:r w:rsidRPr="00584466">
        <w:rPr>
          <w:rFonts w:eastAsia="Calibri"/>
          <w:sz w:val="27"/>
          <w:szCs w:val="27"/>
          <w:lang w:eastAsia="en-US"/>
        </w:rPr>
        <w:t xml:space="preserve"> виде административного штрафа в размере 5 000 (пять тысяч) рублей.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зачислению на счет получателя: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перечислению на счет: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УФК по ХМАО-Югре (УМВД России по ХМАО-Югре);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ИНН 8601010390;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КПП </w:t>
      </w:r>
      <w:r w:rsidRPr="00584466">
        <w:rPr>
          <w:rFonts w:eastAsia="Calibri"/>
          <w:sz w:val="27"/>
          <w:szCs w:val="27"/>
          <w:lang w:eastAsia="en-US"/>
        </w:rPr>
        <w:t>860101001;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р/с: 03100643000000018700;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кор/с 40102810245370000007;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банк: РКЦ Ханты-Мансийск//УФК по ХМАО-Югре г. Ханты-Мансийск;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ОКТМО: 71885000;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БИК: 007162163;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КБК: 18811601123010001140;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УИН: 188104862</w:t>
      </w:r>
      <w:r w:rsidR="001E01E6">
        <w:rPr>
          <w:rFonts w:eastAsia="Calibri"/>
          <w:sz w:val="27"/>
          <w:szCs w:val="27"/>
          <w:lang w:eastAsia="en-US"/>
        </w:rPr>
        <w:t>250</w:t>
      </w:r>
      <w:r w:rsidRPr="00584466">
        <w:rPr>
          <w:rFonts w:eastAsia="Calibri"/>
          <w:sz w:val="27"/>
          <w:szCs w:val="27"/>
          <w:lang w:eastAsia="en-US"/>
        </w:rPr>
        <w:t>6000</w:t>
      </w:r>
      <w:r w:rsidR="001E01E6">
        <w:rPr>
          <w:rFonts w:eastAsia="Calibri"/>
          <w:sz w:val="27"/>
          <w:szCs w:val="27"/>
          <w:lang w:eastAsia="en-US"/>
        </w:rPr>
        <w:t>0064</w:t>
      </w:r>
      <w:r w:rsidRPr="00584466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должен быть уплаче</w:t>
      </w:r>
      <w:r w:rsidRPr="00584466">
        <w:rPr>
          <w:rFonts w:eastAsia="Calibri"/>
          <w:sz w:val="27"/>
          <w:szCs w:val="27"/>
          <w:lang w:eastAsia="en-US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</w:t>
      </w:r>
      <w:r w:rsidRPr="00584466">
        <w:rPr>
          <w:rFonts w:eastAsia="Calibri"/>
          <w:sz w:val="27"/>
          <w:szCs w:val="27"/>
          <w:lang w:eastAsia="en-US"/>
        </w:rPr>
        <w:t xml:space="preserve">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</w:t>
      </w:r>
      <w:r w:rsidRPr="00584466">
        <w:rPr>
          <w:rFonts w:eastAsia="Calibri"/>
          <w:sz w:val="27"/>
          <w:szCs w:val="27"/>
          <w:lang w:eastAsia="en-US"/>
        </w:rPr>
        <w:t>бязательные работы на срок до пятидесяти часов.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соответствии с ч. 1.3 ст. 32.2 Кодекса Российской Федерации об административных правонарушениях </w:t>
      </w:r>
      <w:r w:rsidR="001E01E6">
        <w:rPr>
          <w:rFonts w:eastAsia="Calibri"/>
          <w:sz w:val="27"/>
          <w:szCs w:val="27"/>
          <w:lang w:eastAsia="en-US"/>
        </w:rPr>
        <w:t>п</w:t>
      </w:r>
      <w:r w:rsidRPr="001E01E6" w:rsidR="001E01E6">
        <w:rPr>
          <w:rFonts w:eastAsia="Calibri"/>
          <w:sz w:val="27"/>
          <w:szCs w:val="27"/>
          <w:lang w:eastAsia="en-US"/>
        </w:rPr>
        <w:t>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584466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течение десяти </w:t>
      </w:r>
      <w:r w:rsidRPr="00584466" w:rsidR="00B0164A">
        <w:rPr>
          <w:rFonts w:eastAsia="Calibri"/>
          <w:sz w:val="27"/>
          <w:szCs w:val="27"/>
          <w:lang w:eastAsia="en-US"/>
        </w:rPr>
        <w:t>дней</w:t>
      </w:r>
      <w:r w:rsidRPr="00584466">
        <w:rPr>
          <w:rFonts w:eastAsia="Calibri"/>
          <w:sz w:val="27"/>
          <w:szCs w:val="27"/>
          <w:lang w:eastAsia="en-US"/>
        </w:rPr>
        <w:t xml:space="preserve"> со дня вр</w:t>
      </w:r>
      <w:r w:rsidRPr="00584466">
        <w:rPr>
          <w:rFonts w:eastAsia="Calibri"/>
          <w:sz w:val="27"/>
          <w:szCs w:val="27"/>
          <w:lang w:eastAsia="en-US"/>
        </w:rPr>
        <w:t>учения или получения копии постановления в Пыть-Яхский городской суд Ханты-Мансийского автономного округа-Югры.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D7286A">
      <w:pPr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</w:t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  <w:t xml:space="preserve">                 Е.И. Костарева</w:t>
      </w:r>
    </w:p>
    <w:p w:rsid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1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204F5C">
      <w:t>55</w:t>
    </w:r>
    <w:r w:rsidRPr="00437ADA">
      <w:t>-01-202</w:t>
    </w:r>
    <w:r w:rsidR="00C32E7F">
      <w:t>5</w:t>
    </w:r>
    <w:r w:rsidRPr="00437ADA">
      <w:t>-0</w:t>
    </w:r>
    <w:r w:rsidR="00204F5C">
      <w:t>0</w:t>
    </w:r>
    <w:r w:rsidR="00C32E7F">
      <w:t>02</w:t>
    </w:r>
    <w:r w:rsidR="001E01E6">
      <w:t>60</w:t>
    </w:r>
    <w:r w:rsidRPr="00437ADA">
      <w:t>-</w:t>
    </w:r>
    <w:r w:rsidR="001E01E6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1E6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4F5C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0DE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0E1D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29DF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2917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31D5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2A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2E7F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09B7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47C64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2C7E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192D-B3A0-4118-83AF-5784DF4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